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9E2" w:rsidRPr="00DD669A" w:rsidRDefault="00DE19E2" w:rsidP="00DE1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rPr>
      </w:pPr>
      <w:bookmarkStart w:id="0" w:name="_GoBack"/>
      <w:bookmarkEnd w:id="0"/>
      <w:r w:rsidRPr="00DD669A">
        <w:rPr>
          <w:rFonts w:ascii="Arial" w:hAnsi="Arial" w:cs="Arial"/>
          <w:b/>
        </w:rPr>
        <w:t>LEGAL NOTICE</w:t>
      </w:r>
    </w:p>
    <w:p w:rsidR="00DE19E2" w:rsidRPr="00DD669A" w:rsidRDefault="00DE19E2" w:rsidP="00DE1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16"/>
          <w:szCs w:val="16"/>
        </w:rPr>
      </w:pPr>
    </w:p>
    <w:p w:rsidR="00DE19E2" w:rsidRPr="00DD669A" w:rsidRDefault="00DE19E2" w:rsidP="00DE19E2">
      <w:pPr>
        <w:ind w:firstLine="720"/>
        <w:jc w:val="both"/>
        <w:rPr>
          <w:rFonts w:ascii="Arial" w:hAnsi="Arial" w:cs="Arial"/>
          <w:spacing w:val="-3"/>
        </w:rPr>
      </w:pPr>
      <w:r w:rsidRPr="00DD669A">
        <w:rPr>
          <w:rFonts w:ascii="Arial" w:hAnsi="Arial" w:cs="Arial"/>
          <w:spacing w:val="-3"/>
        </w:rPr>
        <w:tab/>
        <w:t xml:space="preserve">The </w:t>
      </w:r>
      <w:r w:rsidRPr="00DD669A">
        <w:rPr>
          <w:rFonts w:ascii="Arial" w:hAnsi="Arial" w:cs="Arial"/>
          <w:b/>
          <w:spacing w:val="-3"/>
        </w:rPr>
        <w:t xml:space="preserve">Fulton County Commissioners </w:t>
      </w:r>
      <w:r w:rsidRPr="00DD669A">
        <w:rPr>
          <w:rFonts w:ascii="Arial" w:hAnsi="Arial" w:cs="Arial"/>
          <w:spacing w:val="-3"/>
        </w:rPr>
        <w:t xml:space="preserve">will receive sealed bids for the </w:t>
      </w:r>
      <w:r>
        <w:rPr>
          <w:rFonts w:ascii="Arial" w:hAnsi="Arial" w:cs="Arial"/>
          <w:b/>
          <w:color w:val="FF0000"/>
          <w:spacing w:val="-3"/>
        </w:rPr>
        <w:t xml:space="preserve">2017 Fulton County </w:t>
      </w:r>
      <w:r w:rsidR="0045328B">
        <w:rPr>
          <w:rFonts w:ascii="Arial" w:hAnsi="Arial" w:cs="Arial"/>
          <w:b/>
          <w:color w:val="FF0000"/>
          <w:spacing w:val="-3"/>
        </w:rPr>
        <w:t>Pavement Marking</w:t>
      </w:r>
      <w:r>
        <w:rPr>
          <w:rFonts w:ascii="Arial" w:hAnsi="Arial" w:cs="Arial"/>
          <w:b/>
          <w:color w:val="FF0000"/>
          <w:spacing w:val="-3"/>
        </w:rPr>
        <w:t xml:space="preserve"> Program</w:t>
      </w:r>
      <w:r w:rsidRPr="00DD669A">
        <w:rPr>
          <w:rFonts w:ascii="Arial" w:hAnsi="Arial" w:cs="Arial"/>
          <w:b/>
          <w:spacing w:val="-3"/>
        </w:rPr>
        <w:t xml:space="preserve">, </w:t>
      </w:r>
      <w:r w:rsidRPr="00DD669A">
        <w:rPr>
          <w:rFonts w:ascii="Arial" w:hAnsi="Arial" w:cs="Arial"/>
          <w:spacing w:val="-3"/>
        </w:rPr>
        <w:t>at</w:t>
      </w:r>
      <w:r w:rsidRPr="00DD669A">
        <w:rPr>
          <w:rFonts w:ascii="Arial" w:hAnsi="Arial" w:cs="Arial"/>
          <w:b/>
          <w:spacing w:val="-3"/>
        </w:rPr>
        <w:t xml:space="preserve"> </w:t>
      </w:r>
      <w:r w:rsidRPr="00DD669A">
        <w:rPr>
          <w:rFonts w:ascii="Arial" w:hAnsi="Arial" w:cs="Arial"/>
          <w:spacing w:val="-3"/>
        </w:rPr>
        <w:t xml:space="preserve">the </w:t>
      </w:r>
      <w:r w:rsidRPr="00DD669A">
        <w:rPr>
          <w:rFonts w:ascii="Arial" w:hAnsi="Arial" w:cs="Arial"/>
          <w:b/>
          <w:spacing w:val="-3"/>
        </w:rPr>
        <w:t>Fulton County Commissioners’ Office</w:t>
      </w:r>
      <w:r w:rsidRPr="0045328B">
        <w:rPr>
          <w:rFonts w:ascii="Arial" w:hAnsi="Arial" w:cs="Arial"/>
          <w:b/>
          <w:spacing w:val="-3"/>
          <w:szCs w:val="24"/>
        </w:rPr>
        <w:t xml:space="preserve">, </w:t>
      </w:r>
      <w:r w:rsidRPr="0045328B">
        <w:rPr>
          <w:rStyle w:val="EmailStyle431"/>
          <w:rFonts w:ascii="Arial" w:hAnsi="Arial" w:cs="Arial"/>
          <w:sz w:val="24"/>
          <w:szCs w:val="24"/>
        </w:rPr>
        <w:t>152 S. Fulton St., Suite 270</w:t>
      </w:r>
      <w:r w:rsidRPr="0045328B">
        <w:rPr>
          <w:rFonts w:ascii="Arial" w:hAnsi="Arial" w:cs="Arial"/>
          <w:spacing w:val="-3"/>
          <w:szCs w:val="24"/>
        </w:rPr>
        <w:t>, Wauseon</w:t>
      </w:r>
      <w:r w:rsidRPr="00DD669A">
        <w:rPr>
          <w:rFonts w:ascii="Arial" w:hAnsi="Arial" w:cs="Arial"/>
          <w:spacing w:val="-3"/>
        </w:rPr>
        <w:t xml:space="preserve">, Ohio until </w:t>
      </w:r>
      <w:r w:rsidR="005755B5">
        <w:rPr>
          <w:rFonts w:ascii="Arial" w:hAnsi="Arial" w:cs="Arial"/>
          <w:b/>
          <w:color w:val="FF0000"/>
          <w:spacing w:val="-3"/>
        </w:rPr>
        <w:t>10</w:t>
      </w:r>
      <w:r w:rsidRPr="00DD669A">
        <w:rPr>
          <w:rFonts w:ascii="Arial" w:hAnsi="Arial" w:cs="Arial"/>
          <w:b/>
          <w:color w:val="FF0000"/>
          <w:spacing w:val="-3"/>
        </w:rPr>
        <w:t>:</w:t>
      </w:r>
      <w:r w:rsidR="005755B5">
        <w:rPr>
          <w:rFonts w:ascii="Arial" w:hAnsi="Arial" w:cs="Arial"/>
          <w:b/>
          <w:color w:val="FF0000"/>
          <w:spacing w:val="-3"/>
        </w:rPr>
        <w:t>0</w:t>
      </w:r>
      <w:r w:rsidRPr="00DD669A">
        <w:rPr>
          <w:rFonts w:ascii="Arial" w:hAnsi="Arial" w:cs="Arial"/>
          <w:b/>
          <w:color w:val="FF0000"/>
          <w:spacing w:val="-3"/>
        </w:rPr>
        <w:t xml:space="preserve">0 A.M., Thursday, </w:t>
      </w:r>
      <w:r w:rsidR="005755B5">
        <w:rPr>
          <w:rFonts w:ascii="Arial" w:hAnsi="Arial" w:cs="Arial"/>
          <w:b/>
          <w:color w:val="FF0000"/>
          <w:spacing w:val="-3"/>
        </w:rPr>
        <w:t>July 13</w:t>
      </w:r>
      <w:r>
        <w:rPr>
          <w:rFonts w:ascii="Arial" w:hAnsi="Arial" w:cs="Arial"/>
          <w:b/>
          <w:color w:val="FF0000"/>
          <w:spacing w:val="-3"/>
        </w:rPr>
        <w:t>, 2017</w:t>
      </w:r>
      <w:r w:rsidRPr="00DD669A">
        <w:rPr>
          <w:rFonts w:ascii="Arial" w:hAnsi="Arial" w:cs="Arial"/>
          <w:spacing w:val="-3"/>
        </w:rPr>
        <w:t>, at which time they will be publicly opened and read aloud.</w:t>
      </w:r>
    </w:p>
    <w:p w:rsidR="00DE19E2" w:rsidRPr="00DD669A" w:rsidRDefault="00DE19E2" w:rsidP="00DE19E2">
      <w:pPr>
        <w:ind w:firstLine="720"/>
        <w:jc w:val="both"/>
        <w:rPr>
          <w:rFonts w:ascii="Arial" w:hAnsi="Arial" w:cs="Arial"/>
          <w:spacing w:val="-3"/>
          <w:sz w:val="16"/>
        </w:rPr>
      </w:pPr>
    </w:p>
    <w:p w:rsidR="00DE19E2" w:rsidRPr="00DD669A" w:rsidRDefault="00DE19E2" w:rsidP="00DE19E2">
      <w:pPr>
        <w:jc w:val="center"/>
        <w:rPr>
          <w:rFonts w:ascii="Arial" w:hAnsi="Arial" w:cs="Arial"/>
          <w:b/>
          <w:spacing w:val="-3"/>
        </w:rPr>
      </w:pPr>
      <w:r w:rsidRPr="00DD669A">
        <w:rPr>
          <w:rFonts w:ascii="Arial" w:hAnsi="Arial" w:cs="Arial"/>
          <w:b/>
          <w:spacing w:val="-3"/>
        </w:rPr>
        <w:t xml:space="preserve">Engineer’s Estimate: </w:t>
      </w:r>
      <w:r w:rsidRPr="00DD669A">
        <w:rPr>
          <w:rFonts w:ascii="Arial" w:hAnsi="Arial" w:cs="Arial"/>
          <w:b/>
          <w:color w:val="FF0000"/>
          <w:spacing w:val="-3"/>
        </w:rPr>
        <w:t>$</w:t>
      </w:r>
      <w:r w:rsidR="00FD0B6B">
        <w:rPr>
          <w:rFonts w:ascii="Arial" w:hAnsi="Arial" w:cs="Arial"/>
          <w:b/>
          <w:color w:val="FF0000"/>
          <w:spacing w:val="-3"/>
        </w:rPr>
        <w:t>66,000</w:t>
      </w:r>
      <w:r>
        <w:rPr>
          <w:rFonts w:ascii="Arial" w:hAnsi="Arial" w:cs="Arial"/>
          <w:b/>
          <w:color w:val="FF0000"/>
          <w:spacing w:val="-3"/>
        </w:rPr>
        <w:t>.0</w:t>
      </w:r>
      <w:r w:rsidRPr="00DD669A">
        <w:rPr>
          <w:rFonts w:ascii="Arial" w:hAnsi="Arial" w:cs="Arial"/>
          <w:b/>
          <w:color w:val="FF0000"/>
          <w:spacing w:val="-3"/>
        </w:rPr>
        <w:t>0</w:t>
      </w:r>
      <w:r w:rsidRPr="00DD669A">
        <w:rPr>
          <w:rFonts w:ascii="Arial" w:hAnsi="Arial" w:cs="Arial"/>
          <w:b/>
          <w:spacing w:val="-3"/>
        </w:rPr>
        <w:t xml:space="preserve"> </w:t>
      </w: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pacing w:val="-3"/>
          <w:sz w:val="14"/>
        </w:rPr>
      </w:pP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DD669A">
        <w:rPr>
          <w:rFonts w:ascii="Arial" w:hAnsi="Arial" w:cs="Arial"/>
          <w:spacing w:val="-3"/>
        </w:rPr>
        <w:tab/>
        <w:t xml:space="preserve">Plans, specifications, proposals, and estimated quantities may be obtained or examined at the office of </w:t>
      </w:r>
      <w:r w:rsidRPr="00DD669A">
        <w:rPr>
          <w:rFonts w:ascii="Arial" w:hAnsi="Arial" w:cs="Arial"/>
          <w:b/>
          <w:spacing w:val="-3"/>
        </w:rPr>
        <w:t xml:space="preserve">Frank T. Onweller, P.E., P.S., Fulton County Engineer, </w:t>
      </w:r>
      <w:r w:rsidRPr="00DD669A">
        <w:rPr>
          <w:rFonts w:ascii="Arial" w:hAnsi="Arial" w:cs="Arial"/>
          <w:spacing w:val="-3"/>
        </w:rPr>
        <w:t>9120 County Road 14, Wauseon, Ohio on weekdays, excluding holidays, between the hours of 8:00 A.M. and 4:30 P.M. local time.</w:t>
      </w:r>
      <w:r w:rsidRPr="00DD669A">
        <w:rPr>
          <w:rFonts w:ascii="Arial" w:hAnsi="Arial" w:cs="Arial"/>
          <w:b/>
          <w:spacing w:val="-3"/>
        </w:rPr>
        <w:t xml:space="preserve">  </w:t>
      </w:r>
      <w:r w:rsidRPr="00B1522D">
        <w:rPr>
          <w:rFonts w:ascii="Arial" w:hAnsi="Arial" w:cs="Arial"/>
          <w:spacing w:val="-3"/>
        </w:rPr>
        <w:t xml:space="preserve">There will be a </w:t>
      </w:r>
      <w:r w:rsidRPr="00B1522D">
        <w:rPr>
          <w:rFonts w:ascii="Arial" w:hAnsi="Arial" w:cs="Arial"/>
          <w:b/>
          <w:spacing w:val="-3"/>
        </w:rPr>
        <w:t>$</w:t>
      </w:r>
      <w:r>
        <w:rPr>
          <w:rFonts w:ascii="Arial" w:hAnsi="Arial" w:cs="Arial"/>
          <w:b/>
          <w:color w:val="FF0000"/>
          <w:spacing w:val="-3"/>
        </w:rPr>
        <w:t>1</w:t>
      </w:r>
      <w:r w:rsidRPr="00B1522D">
        <w:rPr>
          <w:rFonts w:ascii="Arial" w:hAnsi="Arial" w:cs="Arial"/>
          <w:b/>
          <w:color w:val="FF0000"/>
          <w:spacing w:val="-3"/>
        </w:rPr>
        <w:t>0</w:t>
      </w:r>
      <w:r w:rsidRPr="00B1522D">
        <w:rPr>
          <w:rFonts w:ascii="Arial" w:hAnsi="Arial" w:cs="Arial"/>
          <w:b/>
          <w:spacing w:val="-3"/>
        </w:rPr>
        <w:t xml:space="preserve">.00 non-refundable charge for the </w:t>
      </w:r>
      <w:r w:rsidRPr="00B1522D">
        <w:rPr>
          <w:rFonts w:ascii="Arial" w:hAnsi="Arial" w:cs="Arial"/>
          <w:b/>
          <w:color w:val="FF0000"/>
          <w:spacing w:val="-3"/>
        </w:rPr>
        <w:t>proposal and plans</w:t>
      </w:r>
      <w:r w:rsidRPr="00B1522D">
        <w:rPr>
          <w:rFonts w:ascii="Arial" w:hAnsi="Arial" w:cs="Arial"/>
          <w:spacing w:val="-3"/>
        </w:rPr>
        <w:t xml:space="preserve">.  </w:t>
      </w:r>
      <w:r w:rsidRPr="0045328B">
        <w:rPr>
          <w:rFonts w:ascii="Arial" w:hAnsi="Arial" w:cs="Arial"/>
          <w:b/>
          <w:color w:val="FF0000"/>
          <w:spacing w:val="-3"/>
        </w:rPr>
        <w:t>Proposals and plans</w:t>
      </w:r>
      <w:r>
        <w:rPr>
          <w:rFonts w:ascii="Arial" w:hAnsi="Arial" w:cs="Arial"/>
          <w:spacing w:val="-3"/>
        </w:rPr>
        <w:t xml:space="preserve"> may be shipped to a bidder. The bidder will have to cover shipping charges by supplying a shipping account number</w:t>
      </w:r>
      <w:r>
        <w:rPr>
          <w:rFonts w:ascii="Arial" w:hAnsi="Arial" w:cs="Arial"/>
          <w:color w:val="C00000"/>
          <w:spacing w:val="-3"/>
        </w:rPr>
        <w:t>.</w:t>
      </w:r>
      <w:r w:rsidRPr="00DD669A">
        <w:rPr>
          <w:rFonts w:ascii="Arial" w:hAnsi="Arial" w:cs="Arial"/>
          <w:spacing w:val="-3"/>
        </w:rPr>
        <w:t xml:space="preserve"> Checks shall be made payable to the Office of the Fulton County Engineer.</w:t>
      </w: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i/>
          <w:spacing w:val="-3"/>
          <w:sz w:val="16"/>
          <w:szCs w:val="16"/>
        </w:rPr>
      </w:pPr>
      <w:r w:rsidRPr="00DD669A">
        <w:rPr>
          <w:rFonts w:ascii="Arial" w:hAnsi="Arial" w:cs="Arial"/>
          <w:spacing w:val="-3"/>
        </w:rPr>
        <w:tab/>
      </w: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DD669A">
        <w:rPr>
          <w:rFonts w:ascii="Arial" w:hAnsi="Arial" w:cs="Arial"/>
          <w:i/>
          <w:spacing w:val="-3"/>
        </w:rPr>
        <w:tab/>
      </w:r>
      <w:r w:rsidRPr="00DD669A">
        <w:rPr>
          <w:rFonts w:ascii="Arial" w:hAnsi="Arial" w:cs="Arial"/>
          <w:spacing w:val="-3"/>
        </w:rPr>
        <w:t xml:space="preserve">Legal notice, bid documents and plan holders list are also posted on the internet at </w:t>
      </w:r>
      <w:r w:rsidRPr="00DD669A">
        <w:rPr>
          <w:rFonts w:ascii="Arial" w:hAnsi="Arial" w:cs="Arial"/>
          <w:b/>
          <w:spacing w:val="-3"/>
        </w:rPr>
        <w:t>www.fultoncountyoh.com/engineer</w:t>
      </w:r>
      <w:r w:rsidRPr="00DD669A">
        <w:rPr>
          <w:rFonts w:ascii="Arial" w:hAnsi="Arial" w:cs="Arial"/>
          <w:spacing w:val="-3"/>
        </w:rPr>
        <w:t xml:space="preserve"> under “</w:t>
      </w:r>
      <w:r>
        <w:rPr>
          <w:rFonts w:ascii="Arial" w:hAnsi="Arial" w:cs="Arial"/>
          <w:spacing w:val="-3"/>
        </w:rPr>
        <w:t>Bid Postings</w:t>
      </w:r>
      <w:r w:rsidRPr="00DD669A">
        <w:rPr>
          <w:rFonts w:ascii="Arial" w:hAnsi="Arial" w:cs="Arial"/>
          <w:spacing w:val="-3"/>
        </w:rPr>
        <w:t>”.</w:t>
      </w: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i/>
          <w:spacing w:val="-3"/>
          <w:sz w:val="16"/>
          <w:szCs w:val="16"/>
        </w:rPr>
      </w:pPr>
    </w:p>
    <w:p w:rsidR="00DE19E2" w:rsidRPr="00DD669A" w:rsidRDefault="00DE19E2" w:rsidP="00DE19E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DD669A">
        <w:rPr>
          <w:rFonts w:ascii="Arial" w:hAnsi="Arial" w:cs="Arial"/>
          <w:spacing w:val="-3"/>
        </w:rPr>
        <w:t>Pursuant to the provisions of Section 153.54, each bidder shall be required to file with his bid one of the following options:</w:t>
      </w: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16"/>
          <w:szCs w:val="16"/>
        </w:rPr>
      </w:pP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rPr>
          <w:rFonts w:ascii="Arial" w:hAnsi="Arial" w:cs="Arial"/>
          <w:spacing w:val="-3"/>
        </w:rPr>
      </w:pPr>
      <w:r w:rsidRPr="00DD669A">
        <w:rPr>
          <w:rFonts w:ascii="Arial" w:hAnsi="Arial" w:cs="Arial"/>
          <w:spacing w:val="-3"/>
        </w:rPr>
        <w:tab/>
        <w:t>1.</w:t>
      </w:r>
      <w:r w:rsidRPr="00DD669A">
        <w:rPr>
          <w:rFonts w:ascii="Arial" w:hAnsi="Arial" w:cs="Arial"/>
          <w:spacing w:val="-3"/>
        </w:rPr>
        <w:tab/>
        <w:t>A bond in accordance with division (B) of Section 153.54 of the Revised Code, providing for the Bid Guaranty and the Contract Bond in the full amount of the bid, or,</w:t>
      </w: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16"/>
          <w:szCs w:val="16"/>
        </w:rPr>
      </w:pP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rPr>
          <w:rFonts w:ascii="Arial" w:hAnsi="Arial" w:cs="Arial"/>
          <w:spacing w:val="-3"/>
        </w:rPr>
      </w:pPr>
      <w:r w:rsidRPr="00DD669A">
        <w:rPr>
          <w:rFonts w:ascii="Arial" w:hAnsi="Arial" w:cs="Arial"/>
          <w:spacing w:val="-3"/>
        </w:rPr>
        <w:tab/>
        <w:t>2.</w:t>
      </w:r>
      <w:r w:rsidRPr="00DD669A">
        <w:rPr>
          <w:rFonts w:ascii="Arial" w:hAnsi="Arial" w:cs="Arial"/>
          <w:spacing w:val="-3"/>
        </w:rPr>
        <w:tab/>
        <w:t>A</w:t>
      </w:r>
      <w:r w:rsidRPr="00DD669A">
        <w:rPr>
          <w:rFonts w:ascii="Arial" w:hAnsi="Arial" w:cs="Arial"/>
          <w:b/>
          <w:spacing w:val="-3"/>
        </w:rPr>
        <w:t xml:space="preserve"> </w:t>
      </w:r>
      <w:r w:rsidRPr="00DD669A">
        <w:rPr>
          <w:rFonts w:ascii="Arial" w:hAnsi="Arial" w:cs="Arial"/>
          <w:spacing w:val="-3"/>
        </w:rPr>
        <w:t>Certified Check, Cashier's Check, or Letter of Credit pursuant to Chapter 1305 of the Revised Code, in accordance with division (C) of Section 153.54.  The amount of the Certified Check, Cashier's Check or Letter of Credit shall be equal to ten percent (10%) of the bid.  If this option is used, a Performance Bond issued by a surety company in the amount of 100% of the contract price shall be furnished by the successful bidder as a condition of the contract.</w:t>
      </w: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16"/>
          <w:szCs w:val="16"/>
        </w:rPr>
      </w:pP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DD669A">
        <w:rPr>
          <w:rFonts w:ascii="Arial" w:hAnsi="Arial" w:cs="Arial"/>
          <w:spacing w:val="-3"/>
        </w:rPr>
        <w:t>All proposals must be submitted bound in their entirety, and on the forms furnished in the contract documents.</w:t>
      </w: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DD669A">
        <w:rPr>
          <w:rFonts w:ascii="Arial" w:hAnsi="Arial" w:cs="Arial"/>
          <w:spacing w:val="-3"/>
        </w:rPr>
        <w:t>Bidders must comply with the prevailing wage rates as determined by the Ohio Bureau of Employment Services Wage and Hour Division.</w:t>
      </w:r>
    </w:p>
    <w:p w:rsidR="00DE19E2" w:rsidRPr="00DD669A"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16"/>
          <w:szCs w:val="16"/>
        </w:rPr>
      </w:pPr>
    </w:p>
    <w:p w:rsidR="00DE19E2"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DD669A">
        <w:rPr>
          <w:rFonts w:ascii="Arial" w:hAnsi="Arial" w:cs="Arial"/>
          <w:spacing w:val="-3"/>
        </w:rPr>
        <w:t xml:space="preserve">The Board of County Commissioners of </w:t>
      </w:r>
      <w:smartTag w:uri="urn:schemas-microsoft-com:office:smarttags" w:element="place">
        <w:smartTag w:uri="urn:schemas-microsoft-com:office:smarttags" w:element="PlaceName">
          <w:r w:rsidRPr="00DD669A">
            <w:rPr>
              <w:rFonts w:ascii="Arial" w:hAnsi="Arial" w:cs="Arial"/>
              <w:spacing w:val="-3"/>
            </w:rPr>
            <w:t>Fulton</w:t>
          </w:r>
        </w:smartTag>
        <w:r w:rsidRPr="00DD669A">
          <w:rPr>
            <w:rFonts w:ascii="Arial" w:hAnsi="Arial" w:cs="Arial"/>
            <w:spacing w:val="-3"/>
          </w:rPr>
          <w:t xml:space="preserve"> </w:t>
        </w:r>
        <w:smartTag w:uri="urn:schemas-microsoft-com:office:smarttags" w:element="PlaceType">
          <w:r w:rsidRPr="00DD669A">
            <w:rPr>
              <w:rFonts w:ascii="Arial" w:hAnsi="Arial" w:cs="Arial"/>
              <w:spacing w:val="-3"/>
            </w:rPr>
            <w:t>County</w:t>
          </w:r>
        </w:smartTag>
      </w:smartTag>
      <w:r w:rsidRPr="00DD669A">
        <w:rPr>
          <w:rFonts w:ascii="Arial" w:hAnsi="Arial" w:cs="Arial"/>
          <w:spacing w:val="-3"/>
        </w:rPr>
        <w:t xml:space="preserve"> reserves the right to reject any and all bids.</w:t>
      </w:r>
    </w:p>
    <w:p w:rsidR="00DE19E2" w:rsidRPr="00DE19E2"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sidRPr="00DE19E2">
        <w:rPr>
          <w:rFonts w:ascii="Arial" w:hAnsi="Arial" w:cs="Arial"/>
          <w:b/>
          <w:spacing w:val="-3"/>
        </w:rPr>
        <w:t>Jeff Rupp</w:t>
      </w:r>
    </w:p>
    <w:p w:rsidR="00DE19E2" w:rsidRPr="00DE19E2"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3"/>
        </w:rPr>
      </w:pP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t>Bill Rufenacht</w:t>
      </w:r>
    </w:p>
    <w:p w:rsidR="00DE19E2" w:rsidRPr="00DE19E2"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3"/>
        </w:rPr>
      </w:pP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t>Jon Rupp</w:t>
      </w:r>
    </w:p>
    <w:p w:rsidR="00DE19E2" w:rsidRPr="00DE19E2"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3"/>
        </w:rPr>
      </w:pP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t>Fulton County Commissioners</w:t>
      </w:r>
    </w:p>
    <w:p w:rsidR="00DE19E2" w:rsidRPr="00DE19E2"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3"/>
        </w:rPr>
      </w:pP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r>
      <w:r w:rsidRPr="00DE19E2">
        <w:rPr>
          <w:rFonts w:ascii="Arial" w:hAnsi="Arial" w:cs="Arial"/>
          <w:b/>
          <w:spacing w:val="-3"/>
        </w:rPr>
        <w:tab/>
        <w:t>Teri Suarez, Clerk</w:t>
      </w:r>
    </w:p>
    <w:p w:rsidR="00DE19E2"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p>
    <w:p w:rsidR="00DE19E2"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color w:val="FF0000"/>
        </w:rPr>
      </w:pPr>
      <w:r w:rsidRPr="00DD669A">
        <w:rPr>
          <w:rFonts w:ascii="Arial" w:hAnsi="Arial" w:cs="Arial"/>
          <w:b/>
        </w:rPr>
        <w:t xml:space="preserve">Publish:  </w:t>
      </w:r>
      <w:r w:rsidRPr="00DD669A">
        <w:rPr>
          <w:rFonts w:ascii="Arial" w:hAnsi="Arial" w:cs="Arial"/>
          <w:b/>
        </w:rPr>
        <w:tab/>
      </w:r>
      <w:r w:rsidRPr="00DD669A">
        <w:rPr>
          <w:rFonts w:ascii="Arial" w:hAnsi="Arial" w:cs="Arial"/>
          <w:b/>
          <w:color w:val="FF0000"/>
        </w:rPr>
        <w:t>Ju</w:t>
      </w:r>
      <w:r>
        <w:rPr>
          <w:rFonts w:ascii="Arial" w:hAnsi="Arial" w:cs="Arial"/>
          <w:b/>
          <w:color w:val="FF0000"/>
        </w:rPr>
        <w:t>ne</w:t>
      </w:r>
      <w:r w:rsidRPr="00DD669A">
        <w:rPr>
          <w:rFonts w:ascii="Arial" w:hAnsi="Arial" w:cs="Arial"/>
          <w:b/>
          <w:color w:val="FF0000"/>
        </w:rPr>
        <w:t xml:space="preserve"> </w:t>
      </w:r>
      <w:r w:rsidR="005755B5">
        <w:rPr>
          <w:rFonts w:ascii="Arial" w:hAnsi="Arial" w:cs="Arial"/>
          <w:b/>
          <w:color w:val="FF0000"/>
        </w:rPr>
        <w:t>27</w:t>
      </w:r>
      <w:r w:rsidRPr="00DD669A">
        <w:rPr>
          <w:rFonts w:ascii="Arial" w:hAnsi="Arial" w:cs="Arial"/>
          <w:b/>
          <w:color w:val="FF0000"/>
        </w:rPr>
        <w:t>, 20</w:t>
      </w:r>
      <w:r>
        <w:rPr>
          <w:rFonts w:ascii="Arial" w:hAnsi="Arial" w:cs="Arial"/>
          <w:b/>
          <w:color w:val="FF0000"/>
        </w:rPr>
        <w:t>17</w:t>
      </w:r>
    </w:p>
    <w:p w:rsidR="0063007C" w:rsidRDefault="00DE19E2" w:rsidP="00DE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rPr>
          <w:rFonts w:ascii="Arial" w:hAnsi="Arial" w:cs="Arial"/>
          <w:b/>
          <w:szCs w:val="24"/>
        </w:rPr>
        <w:t>Please send the invoice to the Fulton County Engineer’s Office</w:t>
      </w:r>
    </w:p>
    <w:sectPr w:rsidR="006300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9E2" w:rsidRDefault="00DE19E2" w:rsidP="00DE19E2">
      <w:r>
        <w:separator/>
      </w:r>
    </w:p>
  </w:endnote>
  <w:endnote w:type="continuationSeparator" w:id="0">
    <w:p w:rsidR="00DE19E2" w:rsidRDefault="00DE19E2" w:rsidP="00DE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9E2" w:rsidRDefault="00DE19E2" w:rsidP="00DE19E2">
      <w:r>
        <w:separator/>
      </w:r>
    </w:p>
  </w:footnote>
  <w:footnote w:type="continuationSeparator" w:id="0">
    <w:p w:rsidR="00DE19E2" w:rsidRDefault="00DE19E2" w:rsidP="00DE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E2"/>
    <w:rsid w:val="00041D23"/>
    <w:rsid w:val="00135F01"/>
    <w:rsid w:val="0045328B"/>
    <w:rsid w:val="005755B5"/>
    <w:rsid w:val="0063007C"/>
    <w:rsid w:val="00A51F29"/>
    <w:rsid w:val="00D03652"/>
    <w:rsid w:val="00DE19E2"/>
    <w:rsid w:val="00EC12BB"/>
    <w:rsid w:val="00FD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2ECD8AC-F48E-4CF5-B28F-79F9B5DF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9E2"/>
    <w:pPr>
      <w:spacing w:after="0" w:line="240" w:lineRule="auto"/>
    </w:pPr>
    <w:rPr>
      <w:rFonts w:ascii="CG Omega" w:eastAsia="Times New Roman" w:hAnsi="CG Omeg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431">
    <w:name w:val="EmailStyle431"/>
    <w:basedOn w:val="DefaultParagraphFont"/>
    <w:rsid w:val="00DE19E2"/>
    <w:rPr>
      <w:color w:val="000000"/>
      <w:sz w:val="20"/>
    </w:rPr>
  </w:style>
  <w:style w:type="paragraph" w:styleId="Header">
    <w:name w:val="header"/>
    <w:basedOn w:val="Normal"/>
    <w:link w:val="HeaderChar"/>
    <w:uiPriority w:val="99"/>
    <w:unhideWhenUsed/>
    <w:rsid w:val="00DE19E2"/>
    <w:pPr>
      <w:tabs>
        <w:tab w:val="center" w:pos="4680"/>
        <w:tab w:val="right" w:pos="9360"/>
      </w:tabs>
    </w:pPr>
  </w:style>
  <w:style w:type="character" w:customStyle="1" w:styleId="HeaderChar">
    <w:name w:val="Header Char"/>
    <w:basedOn w:val="DefaultParagraphFont"/>
    <w:link w:val="Header"/>
    <w:uiPriority w:val="99"/>
    <w:rsid w:val="00DE19E2"/>
    <w:rPr>
      <w:rFonts w:ascii="CG Omega" w:eastAsia="Times New Roman" w:hAnsi="CG Omega" w:cs="Times New Roman"/>
      <w:sz w:val="24"/>
      <w:szCs w:val="20"/>
    </w:rPr>
  </w:style>
  <w:style w:type="paragraph" w:styleId="Footer">
    <w:name w:val="footer"/>
    <w:basedOn w:val="Normal"/>
    <w:link w:val="FooterChar"/>
    <w:uiPriority w:val="99"/>
    <w:unhideWhenUsed/>
    <w:rsid w:val="00DE19E2"/>
    <w:pPr>
      <w:tabs>
        <w:tab w:val="center" w:pos="4680"/>
        <w:tab w:val="right" w:pos="9360"/>
      </w:tabs>
    </w:pPr>
  </w:style>
  <w:style w:type="character" w:customStyle="1" w:styleId="FooterChar">
    <w:name w:val="Footer Char"/>
    <w:basedOn w:val="DefaultParagraphFont"/>
    <w:link w:val="Footer"/>
    <w:uiPriority w:val="99"/>
    <w:rsid w:val="00DE19E2"/>
    <w:rPr>
      <w:rFonts w:ascii="CG Omega" w:eastAsia="Times New Roman" w:hAnsi="CG Omega" w:cs="Times New Roman"/>
      <w:sz w:val="24"/>
      <w:szCs w:val="20"/>
    </w:rPr>
  </w:style>
  <w:style w:type="paragraph" w:styleId="BalloonText">
    <w:name w:val="Balloon Text"/>
    <w:basedOn w:val="Normal"/>
    <w:link w:val="BalloonTextChar"/>
    <w:uiPriority w:val="99"/>
    <w:semiHidden/>
    <w:unhideWhenUsed/>
    <w:rsid w:val="00EC12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2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Fulton County</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Onweller</dc:creator>
  <cp:keywords/>
  <dc:description/>
  <cp:lastModifiedBy>Frank Onweller</cp:lastModifiedBy>
  <cp:revision>2</cp:revision>
  <cp:lastPrinted>2017-06-12T18:51:00Z</cp:lastPrinted>
  <dcterms:created xsi:type="dcterms:W3CDTF">2017-06-20T19:06:00Z</dcterms:created>
  <dcterms:modified xsi:type="dcterms:W3CDTF">2017-06-20T19:06:00Z</dcterms:modified>
</cp:coreProperties>
</file>